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“中国高分杯”智慧旅游挑战大赛获奖成果产品提交规范</w:t>
      </w:r>
    </w:p>
    <w:bookmarkEnd w:id="0"/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本规范旨在帮助参赛者将“中国高分杯”智慧旅游挑战大赛中获奖成果产品在“高分应用综合信息服务共享平台”进行快速提交和集成展示。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1、提交内容组成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获奖成果产品提交时，以“产品名称-参赛单位”进行文件夹命名并打包压缩，文件夹内应包括以下内容：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产品名称.doc：对参赛作品创意、内容、数据、展现形式、效果预览等进行详细描述和说明；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成果产品：实际用于集成展示的数据，包括</w:t>
      </w:r>
      <w:r>
        <w:rPr>
          <w:rFonts w:hint="eastAsia"/>
          <w:sz w:val="24"/>
          <w:szCs w:val="24"/>
          <w:lang w:eastAsia="zh-CN"/>
        </w:rPr>
        <w:t>栅格</w:t>
      </w:r>
      <w:r>
        <w:rPr>
          <w:rFonts w:hint="eastAsia"/>
          <w:sz w:val="24"/>
          <w:szCs w:val="24"/>
        </w:rPr>
        <w:t>产品和矢量产品两种类型，文件数目不限，具体要求如下2、3所示。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2、栅格产品规范</w:t>
      </w:r>
    </w:p>
    <w:p>
      <w:pPr>
        <w:pStyle w:val="18"/>
        <w:spacing w:line="360" w:lineRule="auto"/>
        <w:ind w:firstLine="360" w:firstLineChars="150"/>
        <w:rPr>
          <w:b w:val="0"/>
          <w:bCs w:val="0"/>
          <w:sz w:val="24"/>
          <w:szCs w:val="24"/>
          <w:u w:val="non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>1）数据投影方式为WGS84或横轴墨卡托，在</w:t>
      </w:r>
      <w:r>
        <w:rPr>
          <w:rFonts w:hint="eastAsia"/>
          <w:b w:val="0"/>
          <w:bCs w:val="0"/>
          <w:sz w:val="24"/>
          <w:szCs w:val="24"/>
          <w:u w:val="none"/>
          <w:lang w:eastAsia="zh-CN"/>
        </w:rPr>
        <w:t>文档中</w:t>
      </w:r>
      <w:r>
        <w:rPr>
          <w:rFonts w:hint="eastAsia"/>
          <w:b w:val="0"/>
          <w:bCs w:val="0"/>
          <w:sz w:val="24"/>
          <w:szCs w:val="24"/>
          <w:u w:val="none"/>
        </w:rPr>
        <w:t>说明投影方式。</w:t>
      </w:r>
    </w:p>
    <w:p>
      <w:pPr>
        <w:pStyle w:val="18"/>
        <w:spacing w:line="360" w:lineRule="auto"/>
        <w:ind w:firstLine="360" w:firstLineChars="150"/>
        <w:rPr>
          <w:b w:val="0"/>
          <w:bCs w:val="0"/>
          <w:sz w:val="24"/>
          <w:szCs w:val="24"/>
          <w:u w:val="non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>2）数据格式为以下一种形式：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带经纬度坐标信息的G</w:t>
      </w:r>
      <w:r>
        <w:rPr>
          <w:sz w:val="24"/>
          <w:szCs w:val="24"/>
        </w:rPr>
        <w:t>eoTIFF</w:t>
      </w:r>
      <w:r>
        <w:rPr>
          <w:rFonts w:hint="eastAsia"/>
          <w:sz w:val="24"/>
          <w:szCs w:val="24"/>
        </w:rPr>
        <w:t>或TIFF文件；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无边框、无图例、无图名等额外信息的底图透明的PNG文件，要另附doc文件提供四角坐标。</w:t>
      </w:r>
    </w:p>
    <w:p>
      <w:pPr>
        <w:pStyle w:val="18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3）如果同一专题具有多幅实体数据，则按照专题产品+时间命名。</w:t>
      </w:r>
    </w:p>
    <w:p>
      <w:pPr>
        <w:pStyle w:val="18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4）以底图透明的PNG图片形式单独提供图例。</w:t>
      </w:r>
    </w:p>
    <w:p>
      <w:pPr>
        <w:pStyle w:val="18"/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1" w:firstLineChars="1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3、矢量产品规范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）矢量产品主体文件为JSON格式，另附文档描述JSON每个字段含义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b w:val="0"/>
          <w:bCs w:val="0"/>
          <w:sz w:val="24"/>
          <w:szCs w:val="24"/>
          <w:u w:val="non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>2）矢量元素可包括点、线、面</w:t>
      </w:r>
      <w:r>
        <w:rPr>
          <w:rFonts w:hint="eastAsia"/>
          <w:b w:val="0"/>
          <w:bCs w:val="0"/>
          <w:sz w:val="24"/>
          <w:szCs w:val="24"/>
          <w:u w:val="none"/>
          <w:lang w:eastAsia="zh-CN"/>
        </w:rPr>
        <w:t>类型</w:t>
      </w:r>
      <w:r>
        <w:rPr>
          <w:rFonts w:hint="eastAsia"/>
          <w:b w:val="0"/>
          <w:bCs w:val="0"/>
          <w:sz w:val="24"/>
          <w:szCs w:val="24"/>
          <w:u w:val="none"/>
        </w:rPr>
        <w:t>，提供经纬度坐标信息，数据投影方式为WGS84或横轴墨卡托，在文档中说明投影方式。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3）产品文档需注明数据的展现样式，包括文字样式、点样式、线样式、面样式、图标样式、交互信息框样式，以及数据的分类方法、分段值、取色方法等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4）文字描述</w:t>
      </w:r>
      <w:r>
        <w:rPr>
          <w:rFonts w:hint="eastAsia"/>
          <w:sz w:val="24"/>
          <w:szCs w:val="24"/>
          <w:lang w:eastAsia="zh-CN"/>
        </w:rPr>
        <w:t>类信息</w:t>
      </w:r>
      <w:r>
        <w:rPr>
          <w:rFonts w:hint="eastAsia"/>
          <w:sz w:val="24"/>
          <w:szCs w:val="24"/>
        </w:rPr>
        <w:t>在JSON文件中直接给出，图片、视频等多媒体</w:t>
      </w:r>
      <w:r>
        <w:rPr>
          <w:rFonts w:hint="eastAsia"/>
          <w:sz w:val="24"/>
          <w:szCs w:val="24"/>
          <w:lang w:eastAsia="zh-CN"/>
        </w:rPr>
        <w:t>信息</w:t>
      </w:r>
      <w:r>
        <w:rPr>
          <w:rFonts w:hint="eastAsia"/>
          <w:sz w:val="24"/>
          <w:szCs w:val="24"/>
        </w:rPr>
        <w:t>单独存放在文件夹中并在JSON文件中给出相对路径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8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）以底图透明的PNG图片形式单独提供图例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8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）时间序列数据需指明时间格式，播放间隔，是否循环播放等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8"/>
        <w:spacing w:line="360" w:lineRule="auto"/>
        <w:ind w:left="0" w:leftChars="0"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如，“扶贫专题”中“历史沿革”产品以散点图的形式对贫困县分布情况进行可视化，其</w:t>
      </w:r>
      <w:r>
        <w:rPr>
          <w:rFonts w:hint="eastAsia"/>
          <w:sz w:val="24"/>
          <w:szCs w:val="24"/>
          <w:lang w:val="en-US" w:eastAsia="zh-CN"/>
        </w:rPr>
        <w:t>JSON文件中一个节点格式为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725160" cy="2403475"/>
            <wp:effectExtent l="0" t="0" r="8890" b="15875"/>
            <wp:docPr id="1" name="图片 1" descr="14932714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327145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32252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6AC7"/>
    <w:multiLevelType w:val="multilevel"/>
    <w:tmpl w:val="74C56AC7"/>
    <w:lvl w:ilvl="0" w:tentative="0">
      <w:start w:val="1"/>
      <w:numFmt w:val="bullet"/>
      <w:lvlText w:val="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7B"/>
    <w:rsid w:val="00087753"/>
    <w:rsid w:val="000C7194"/>
    <w:rsid w:val="00133C43"/>
    <w:rsid w:val="00150ECA"/>
    <w:rsid w:val="00292ED0"/>
    <w:rsid w:val="005742EC"/>
    <w:rsid w:val="008B5F86"/>
    <w:rsid w:val="00981CC6"/>
    <w:rsid w:val="00A03D54"/>
    <w:rsid w:val="00A06548"/>
    <w:rsid w:val="00A4228A"/>
    <w:rsid w:val="00C94D44"/>
    <w:rsid w:val="00D75D7B"/>
    <w:rsid w:val="00DB69A1"/>
    <w:rsid w:val="00EB24A4"/>
    <w:rsid w:val="034C6AB3"/>
    <w:rsid w:val="183745C6"/>
    <w:rsid w:val="18F76D83"/>
    <w:rsid w:val="1C014D62"/>
    <w:rsid w:val="285C7481"/>
    <w:rsid w:val="311B5CF3"/>
    <w:rsid w:val="3A325745"/>
    <w:rsid w:val="3CF72284"/>
    <w:rsid w:val="3DB90EAE"/>
    <w:rsid w:val="3DB93008"/>
    <w:rsid w:val="40FD2C74"/>
    <w:rsid w:val="416112CA"/>
    <w:rsid w:val="4B574CE4"/>
    <w:rsid w:val="52B24DF3"/>
    <w:rsid w:val="52B61681"/>
    <w:rsid w:val="5D690C18"/>
    <w:rsid w:val="5ED85019"/>
    <w:rsid w:val="5F9378DB"/>
    <w:rsid w:val="624404AF"/>
    <w:rsid w:val="636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_c7a1fd29-6c1f-4d02-a19a-25cd7af1051f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IGSNRR,CAS</Company>
  <Pages>8</Pages>
  <Words>411</Words>
  <Characters>2347</Characters>
  <Lines>19</Lines>
  <Paragraphs>5</Paragraphs>
  <ScaleCrop>false</ScaleCrop>
  <LinksUpToDate>false</LinksUpToDate>
  <CharactersWithSpaces>2753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2017-04-17T22:44:00Z</dcterms:created>
  <dc:creator>hp</dc:creator>
  <cp:lastModifiedBy>石磊</cp:lastModifiedBy>
  <dcterms:modified xsi:type="dcterms:W3CDTF">2017-04-28T09:18:38Z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