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</w:t>
      </w:r>
      <w:r>
        <w:rPr>
          <w:rFonts w:hint="eastAsia" w:ascii="仿宋_GB2312" w:hAnsi="仿宋_GB2312" w:cs="仿宋_GB2312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szCs w:val="32"/>
        </w:rPr>
        <w:t xml:space="preserve"> 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</w:rPr>
        <w:t>应用成果信息表</w:t>
      </w:r>
    </w:p>
    <w:p>
      <w:pPr>
        <w:spacing w:before="217" w:beforeLines="50" w:after="217" w:afterLines="50"/>
        <w:jc w:val="center"/>
        <w:rPr>
          <w:rFonts w:hint="eastAsia" w:ascii="创艺简" w:hAnsi="微软雅黑" w:eastAsia="创艺简" w:cs="微软雅黑"/>
          <w:sz w:val="36"/>
          <w:szCs w:val="44"/>
        </w:rPr>
      </w:pPr>
      <w:r>
        <w:rPr>
          <w:rFonts w:hint="eastAsia" w:ascii="创艺简" w:hAnsi="微软雅黑" w:eastAsia="创艺简" w:cs="微软雅黑"/>
          <w:sz w:val="36"/>
          <w:szCs w:val="44"/>
        </w:rPr>
        <w:t>表1</w:t>
      </w:r>
      <w:r>
        <w:rPr>
          <w:rFonts w:ascii="创艺简" w:hAnsi="微软雅黑" w:eastAsia="创艺简" w:cs="微软雅黑"/>
          <w:sz w:val="36"/>
          <w:szCs w:val="44"/>
        </w:rPr>
        <w:t xml:space="preserve">  </w:t>
      </w:r>
      <w:r>
        <w:rPr>
          <w:rFonts w:hint="eastAsia" w:ascii="创艺简" w:hAnsi="微软雅黑" w:eastAsia="创艺简" w:cs="微软雅黑"/>
          <w:sz w:val="36"/>
          <w:szCs w:val="44"/>
        </w:rPr>
        <w:t>数据应用产品信息表</w:t>
      </w:r>
    </w:p>
    <w:tbl>
      <w:tblPr>
        <w:tblStyle w:val="16"/>
        <w:tblW w:w="13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221"/>
        <w:gridCol w:w="1056"/>
        <w:gridCol w:w="802"/>
        <w:gridCol w:w="1566"/>
        <w:gridCol w:w="1665"/>
        <w:gridCol w:w="567"/>
        <w:gridCol w:w="1096"/>
        <w:gridCol w:w="781"/>
        <w:gridCol w:w="726"/>
        <w:gridCol w:w="1908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221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产品名称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产品格式</w:t>
            </w:r>
          </w:p>
        </w:tc>
        <w:tc>
          <w:tcPr>
            <w:tcW w:w="802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数据大小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左上角经纬度坐标</w:t>
            </w:r>
            <w:bookmarkStart w:id="0" w:name="_GoBack"/>
            <w:bookmarkEnd w:id="0"/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右下角经纬度坐标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区域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影像获取时间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产品精度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生产人</w:t>
            </w:r>
          </w:p>
        </w:tc>
        <w:tc>
          <w:tcPr>
            <w:tcW w:w="1908" w:type="dxa"/>
            <w:shd w:val="clear" w:color="auto" w:fill="auto"/>
            <w:vAlign w:val="top"/>
          </w:tcPr>
          <w:p>
            <w:pPr>
              <w:spacing w:line="34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是否可在互联网上发布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太湖水华分布遥感监测图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png</w:t>
            </w:r>
          </w:p>
        </w:tc>
        <w:tc>
          <w:tcPr>
            <w:tcW w:w="802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1.6M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120.0110°E，31.0500°N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120.0510°E，31.0000°N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太湖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2015.7.31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赵少华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010-67343258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221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802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566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665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096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781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726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221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802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566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665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096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781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726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221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802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566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665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096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781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726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221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802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566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665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096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781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726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44"/>
                <w:szCs w:val="44"/>
              </w:rPr>
            </w:pPr>
          </w:p>
        </w:tc>
      </w:tr>
    </w:tbl>
    <w:p>
      <w:pPr>
        <w:spacing w:line="560" w:lineRule="exact"/>
        <w:rPr>
          <w:rFonts w:ascii="微软雅黑" w:hAnsi="微软雅黑" w:eastAsia="微软雅黑" w:cs="微软雅黑"/>
          <w:sz w:val="44"/>
          <w:szCs w:val="44"/>
        </w:rPr>
      </w:pPr>
    </w:p>
    <w:p>
      <w:pPr>
        <w:spacing w:line="560" w:lineRule="exact"/>
        <w:rPr>
          <w:rFonts w:hint="eastAsia" w:ascii="微软雅黑" w:hAnsi="微软雅黑" w:eastAsia="微软雅黑" w:cs="微软雅黑"/>
          <w:sz w:val="22"/>
          <w:szCs w:val="44"/>
        </w:rPr>
      </w:pPr>
      <w:r>
        <w:rPr>
          <w:rFonts w:hint="eastAsia" w:ascii="微软雅黑" w:hAnsi="微软雅黑" w:eastAsia="微软雅黑" w:cs="微软雅黑"/>
          <w:sz w:val="22"/>
          <w:szCs w:val="44"/>
        </w:rPr>
        <w:t>填表说明：产品名称须与文件包中的文件名对应，即此表格主要提供相关专题图的信息，在文件包中的专题产品图，都应该配上相关图例。图像分辨率不低于3</w:t>
      </w:r>
      <w:r>
        <w:rPr>
          <w:rFonts w:ascii="微软雅黑" w:hAnsi="微软雅黑" w:eastAsia="微软雅黑" w:cs="微软雅黑"/>
          <w:sz w:val="22"/>
          <w:szCs w:val="44"/>
        </w:rPr>
        <w:t>00</w:t>
      </w:r>
      <w:r>
        <w:rPr>
          <w:rFonts w:hint="eastAsia" w:ascii="微软雅黑" w:hAnsi="微软雅黑" w:eastAsia="微软雅黑" w:cs="微软雅黑"/>
          <w:sz w:val="22"/>
          <w:szCs w:val="44"/>
        </w:rPr>
        <w:t>dpi</w:t>
      </w:r>
    </w:p>
    <w:p>
      <w:pPr>
        <w:sectPr>
          <w:type w:val="oddPage"/>
          <w:pgSz w:w="16838" w:h="11906" w:orient="landscape"/>
          <w:pgMar w:top="1361" w:right="1701" w:bottom="1247" w:left="1701" w:header="851" w:footer="992" w:gutter="283"/>
          <w:pgNumType w:fmt="numberInDash"/>
          <w:cols w:space="0" w:num="1"/>
          <w:titlePg/>
          <w:docGrid w:type="lines" w:linePitch="327" w:charSpace="0"/>
        </w:sectPr>
      </w:pPr>
    </w:p>
    <w:p>
      <w:pPr>
        <w:spacing w:before="217" w:beforeLines="50" w:after="217" w:afterLines="50"/>
        <w:jc w:val="center"/>
        <w:rPr>
          <w:rFonts w:ascii="创艺简" w:hAnsi="微软雅黑" w:eastAsia="创艺简" w:cs="微软雅黑"/>
          <w:sz w:val="36"/>
          <w:szCs w:val="44"/>
        </w:rPr>
      </w:pPr>
      <w:r>
        <w:rPr>
          <w:rFonts w:hint="eastAsia" w:ascii="创艺简" w:hAnsi="微软雅黑" w:eastAsia="创艺简" w:cs="微软雅黑"/>
          <w:sz w:val="36"/>
          <w:szCs w:val="44"/>
        </w:rPr>
        <w:t>表</w:t>
      </w:r>
      <w:r>
        <w:rPr>
          <w:rFonts w:ascii="创艺简" w:hAnsi="微软雅黑" w:eastAsia="创艺简" w:cs="微软雅黑"/>
          <w:sz w:val="36"/>
          <w:szCs w:val="44"/>
        </w:rPr>
        <w:t xml:space="preserve">2  </w:t>
      </w:r>
      <w:r>
        <w:rPr>
          <w:rFonts w:hint="eastAsia" w:ascii="创艺简" w:hAnsi="微软雅黑" w:eastAsia="创艺简" w:cs="微软雅黑"/>
          <w:sz w:val="36"/>
          <w:szCs w:val="44"/>
        </w:rPr>
        <w:t>软件工具成果信息表</w:t>
      </w:r>
    </w:p>
    <w:tbl>
      <w:tblPr>
        <w:tblStyle w:val="1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子系统名称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数据输入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输出结果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包含的算法模块名称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模块输入输出及功能描述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精度评价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主要研发人员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75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土地利用变更调查子系统</w:t>
            </w:r>
          </w:p>
        </w:tc>
        <w:tc>
          <w:tcPr>
            <w:tcW w:w="1575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高分卫星影像，土地利用现状图等</w:t>
            </w:r>
          </w:p>
        </w:tc>
        <w:tc>
          <w:tcPr>
            <w:tcW w:w="1575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土地利用变更调查产品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变更信息提取模块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575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575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575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图斑内外业一体化核查模块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575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575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575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成果统计分析模块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575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575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575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变更调查成果专题制图模块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tabs>
                <w:tab w:val="left" w:pos="2359"/>
              </w:tabs>
              <w:spacing w:line="32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</w:tr>
    </w:tbl>
    <w:p>
      <w:pPr>
        <w:tabs>
          <w:tab w:val="left" w:pos="2359"/>
        </w:tabs>
        <w:rPr>
          <w:rFonts w:ascii="仿宋_GB2312" w:hAnsi="仿宋_GB2312" w:cs="仿宋_GB2312"/>
          <w:szCs w:val="32"/>
        </w:rPr>
      </w:pPr>
    </w:p>
    <w:p/>
    <w:sectPr>
      <w:pgSz w:w="16838" w:h="11906" w:orient="landscape"/>
      <w:pgMar w:top="1361" w:right="1701" w:bottom="1247" w:left="1701" w:header="851" w:footer="992" w:gutter="283"/>
      <w:pgNumType w:fmt="numberInDash"/>
      <w:cols w:space="0" w:num="1"/>
      <w:titlePg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291F46"/>
    <w:multiLevelType w:val="multilevel"/>
    <w:tmpl w:val="9E291F46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2AABA639"/>
    <w:multiLevelType w:val="multilevel"/>
    <w:tmpl w:val="2AABA63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400E6D83"/>
    <w:multiLevelType w:val="multilevel"/>
    <w:tmpl w:val="400E6D8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58C0A40C"/>
    <w:multiLevelType w:val="multilevel"/>
    <w:tmpl w:val="58C0A40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734F3"/>
    <w:rsid w:val="107531E6"/>
    <w:rsid w:val="16A8262A"/>
    <w:rsid w:val="19940239"/>
    <w:rsid w:val="27AC2435"/>
    <w:rsid w:val="280D4874"/>
    <w:rsid w:val="2DA412D6"/>
    <w:rsid w:val="30A87930"/>
    <w:rsid w:val="348B3676"/>
    <w:rsid w:val="360454E7"/>
    <w:rsid w:val="3D027066"/>
    <w:rsid w:val="454447EC"/>
    <w:rsid w:val="495B1867"/>
    <w:rsid w:val="496734F3"/>
    <w:rsid w:val="49F1209C"/>
    <w:rsid w:val="4B043C08"/>
    <w:rsid w:val="4C2D10C3"/>
    <w:rsid w:val="4F112154"/>
    <w:rsid w:val="50657CA1"/>
    <w:rsid w:val="545C4B0A"/>
    <w:rsid w:val="5A4962C6"/>
    <w:rsid w:val="5AE855F4"/>
    <w:rsid w:val="5E205612"/>
    <w:rsid w:val="61A5242D"/>
    <w:rsid w:val="63F350C6"/>
    <w:rsid w:val="65481936"/>
    <w:rsid w:val="6FD66852"/>
    <w:rsid w:val="765778E8"/>
    <w:rsid w:val="797E4F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numPr>
        <w:ilvl w:val="0"/>
        <w:numId w:val="1"/>
      </w:numPr>
      <w:spacing w:before="0" w:beforeAutospacing="1" w:after="0" w:afterAutospacing="1"/>
      <w:ind w:left="432" w:hanging="432" w:firstLineChars="0"/>
      <w:jc w:val="left"/>
      <w:outlineLvl w:val="0"/>
    </w:pPr>
    <w:rPr>
      <w:rFonts w:hint="eastAsia" w:ascii="Times New Roman" w:hAnsi="Times New Roman" w:eastAsia="黑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keepNext/>
      <w:keepLines/>
      <w:numPr>
        <w:ilvl w:val="1"/>
        <w:numId w:val="2"/>
      </w:numPr>
      <w:spacing w:before="260" w:after="260" w:line="240" w:lineRule="auto"/>
      <w:ind w:firstLine="0" w:firstLineChars="0"/>
      <w:outlineLvl w:val="1"/>
    </w:pPr>
    <w:rPr>
      <w:rFonts w:ascii="Times New Roman" w:hAnsi="Times New Roman" w:eastAsia="楷体" w:cs="Times New Roman"/>
      <w:b/>
      <w:sz w:val="32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keepNext/>
      <w:keepLines/>
      <w:numPr>
        <w:ilvl w:val="2"/>
        <w:numId w:val="3"/>
      </w:numPr>
      <w:spacing w:before="260" w:after="260"/>
      <w:ind w:left="720" w:hanging="720" w:firstLineChars="0"/>
      <w:outlineLvl w:val="2"/>
    </w:pPr>
    <w:rPr>
      <w:rFonts w:ascii="Times New Roman" w:hAnsi="Times New Roman" w:eastAsia="宋" w:cs="Times New Roman"/>
      <w:kern w:val="0"/>
      <w:sz w:val="32"/>
      <w:szCs w:val="2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4"/>
      </w:numPr>
      <w:spacing w:before="280" w:beforeLines="0" w:beforeAutospacing="0" w:after="290" w:afterLines="0" w:afterAutospacing="0" w:line="372" w:lineRule="auto"/>
      <w:ind w:left="0"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4"/>
      </w:numPr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4"/>
      </w:numPr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4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4"/>
      </w:numPr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4"/>
      </w:numPr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link w:val="14"/>
    <w:unhideWhenUsed/>
    <w:qFormat/>
    <w:uiPriority w:val="1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4">
    <w:name w:val="_Style 6"/>
    <w:basedOn w:val="1"/>
    <w:link w:val="13"/>
    <w:qFormat/>
    <w:uiPriority w:val="0"/>
  </w:style>
  <w:style w:type="character" w:styleId="15">
    <w:name w:val="page number"/>
    <w:basedOn w:val="13"/>
    <w:qFormat/>
    <w:uiPriority w:val="0"/>
  </w:style>
  <w:style w:type="character" w:customStyle="1" w:styleId="17">
    <w:name w:val="标题 1 Char"/>
    <w:link w:val="2"/>
    <w:qFormat/>
    <w:uiPriority w:val="0"/>
    <w:rPr>
      <w:rFonts w:hint="eastAsia" w:ascii="Times New Roman" w:hAnsi="Times New Roman" w:eastAsia="黑体" w:cs="宋体"/>
      <w:b/>
      <w:kern w:val="44"/>
      <w:sz w:val="44"/>
      <w:szCs w:val="48"/>
      <w:lang w:bidi="ar"/>
    </w:rPr>
  </w:style>
  <w:style w:type="character" w:customStyle="1" w:styleId="18">
    <w:name w:val="标题 3 Char"/>
    <w:basedOn w:val="13"/>
    <w:link w:val="4"/>
    <w:qFormat/>
    <w:uiPriority w:val="0"/>
    <w:rPr>
      <w:rFonts w:ascii="Times New Roman" w:hAnsi="Times New Roman" w:eastAsia="宋" w:cs="Times New Roman"/>
      <w:kern w:val="0"/>
      <w:sz w:val="32"/>
      <w:szCs w:val="20"/>
    </w:rPr>
  </w:style>
  <w:style w:type="paragraph" w:customStyle="1" w:styleId="19">
    <w:name w:val="题目"/>
    <w:basedOn w:val="12"/>
    <w:qFormat/>
    <w:uiPriority w:val="0"/>
    <w:rPr>
      <w:rFonts w:ascii="Times New Roman" w:hAnsi="Times New Roman" w:eastAsia="方正小标宋简体"/>
      <w:b w:val="0"/>
      <w:sz w:val="44"/>
      <w:szCs w:val="22"/>
    </w:rPr>
  </w:style>
  <w:style w:type="character" w:customStyle="1" w:styleId="20">
    <w:name w:val="标题 2 字符"/>
    <w:basedOn w:val="13"/>
    <w:link w:val="3"/>
    <w:qFormat/>
    <w:uiPriority w:val="9"/>
    <w:rPr>
      <w:rFonts w:ascii="Times New Roman" w:hAnsi="Times New Roman" w:eastAsia="楷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2018-12-19T08:01:00Z</dcterms:created>
  <dc:creator>Soledad</dc:creator>
  <cp:lastModifiedBy>Soledad</cp:lastModifiedBy>
  <dcterms:modified xsi:type="dcterms:W3CDTF">2018-12-19T08:02:35Z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